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8D" w:rsidRDefault="0005006C" w:rsidP="0005006C">
      <w:pPr>
        <w:spacing w:after="0"/>
        <w:ind w:left="5103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</w:t>
      </w:r>
    </w:p>
    <w:p w:rsidR="00DE330A" w:rsidRDefault="00DE330A" w:rsidP="00440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F4" w:rsidRDefault="00C47F8D" w:rsidP="00440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1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C292A" w:rsidRDefault="00C47F8D" w:rsidP="00440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12">
        <w:rPr>
          <w:rFonts w:ascii="Times New Roman" w:hAnsi="Times New Roman" w:cs="Times New Roman"/>
          <w:b/>
          <w:sz w:val="28"/>
          <w:szCs w:val="28"/>
        </w:rPr>
        <w:t xml:space="preserve">ОБ ОПОРНЫХ ШКОЛАХ РАЗВИТИЯ </w:t>
      </w:r>
    </w:p>
    <w:p w:rsidR="00C12BF6" w:rsidRDefault="00C47F8D" w:rsidP="00440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12">
        <w:rPr>
          <w:rFonts w:ascii="Times New Roman" w:hAnsi="Times New Roman" w:cs="Times New Roman"/>
          <w:b/>
          <w:sz w:val="28"/>
          <w:szCs w:val="28"/>
        </w:rPr>
        <w:t>ФУНКЦИОНАЛЬНОЙ ГРАМОТНОСТИ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p w:rsidR="00D67E12" w:rsidRPr="00440679" w:rsidRDefault="00D67E12" w:rsidP="00440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679" w:rsidRPr="00440679" w:rsidRDefault="00440679" w:rsidP="00440679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1.Общие положения</w:t>
      </w:r>
    </w:p>
    <w:p w:rsidR="00440679" w:rsidRDefault="00440679" w:rsidP="00EE457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1.1.Настоящее Положение определяет основы функционирования опорн</w:t>
      </w:r>
      <w:r w:rsidR="0015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4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 </w:t>
      </w:r>
      <w:r w:rsidRPr="00080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развития функциональной грамотности школьников </w:t>
      </w:r>
      <w:r w:rsidR="0015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proofErr w:type="gramStart"/>
      <w:r w:rsidR="0015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–о</w:t>
      </w:r>
      <w:proofErr w:type="gramEnd"/>
      <w:r w:rsidR="0015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порная школа) </w:t>
      </w:r>
      <w:r w:rsidRPr="004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особой формы организации совместной деятельности педагогического </w:t>
      </w:r>
      <w:r w:rsidRPr="00080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сообщества и</w:t>
      </w:r>
      <w:r w:rsidRPr="004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органов управления образованием по созданию условий для </w:t>
      </w:r>
      <w:r w:rsidRPr="00080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повышения качества </w:t>
      </w:r>
      <w:r w:rsidRPr="004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Pr="00080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Российской Федерации, обеспечения глобальной конкурентоспособности </w:t>
      </w:r>
      <w:r w:rsidR="00A675B9" w:rsidRPr="00080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российских школьников</w:t>
      </w:r>
      <w:r w:rsidRPr="004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E4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E457B" w:rsidRPr="00EE457B" w:rsidRDefault="00EE457B" w:rsidP="00EE457B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E4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Положение разработано в целях </w:t>
      </w:r>
      <w:r w:rsidR="001F6AB1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CC9">
        <w:rPr>
          <w:rFonts w:ascii="Times New Roman" w:hAnsi="Times New Roman" w:cs="Times New Roman"/>
          <w:sz w:val="28"/>
          <w:szCs w:val="28"/>
        </w:rPr>
        <w:t xml:space="preserve"> </w:t>
      </w:r>
      <w:r w:rsidR="00FE7282">
        <w:rPr>
          <w:rFonts w:ascii="Times New Roman" w:hAnsi="Times New Roman" w:cs="Times New Roman"/>
          <w:sz w:val="28"/>
          <w:szCs w:val="28"/>
        </w:rPr>
        <w:t xml:space="preserve">непрерывного </w:t>
      </w:r>
      <w:r w:rsidR="00825CC9">
        <w:rPr>
          <w:rFonts w:ascii="Times New Roman" w:hAnsi="Times New Roman" w:cs="Times New Roman"/>
          <w:sz w:val="28"/>
          <w:szCs w:val="28"/>
        </w:rPr>
        <w:t>научно-методического сопровождения педагогических работников</w:t>
      </w:r>
      <w:r w:rsidR="00506E8C">
        <w:rPr>
          <w:rFonts w:ascii="Times New Roman" w:hAnsi="Times New Roman" w:cs="Times New Roman"/>
          <w:sz w:val="28"/>
          <w:szCs w:val="28"/>
        </w:rPr>
        <w:t xml:space="preserve">, </w:t>
      </w:r>
      <w:r w:rsidR="00825CC9">
        <w:rPr>
          <w:rFonts w:ascii="Times New Roman" w:hAnsi="Times New Roman" w:cs="Times New Roman"/>
          <w:sz w:val="28"/>
          <w:szCs w:val="28"/>
        </w:rPr>
        <w:t xml:space="preserve">организации сетевой формы взаимодействия педагогов на муниципальном уровне и рекомендовано </w:t>
      </w:r>
      <w:r w:rsidR="00D5199A">
        <w:rPr>
          <w:rFonts w:ascii="Times New Roman" w:hAnsi="Times New Roman" w:cs="Times New Roman"/>
          <w:sz w:val="28"/>
          <w:szCs w:val="28"/>
        </w:rPr>
        <w:t xml:space="preserve">к </w:t>
      </w:r>
      <w:r w:rsidRPr="00EE457B">
        <w:rPr>
          <w:rFonts w:ascii="Times New Roman" w:hAnsi="Times New Roman" w:cs="Times New Roman"/>
          <w:sz w:val="28"/>
          <w:szCs w:val="28"/>
        </w:rPr>
        <w:t xml:space="preserve">применению </w:t>
      </w:r>
      <w:r w:rsidR="00DE330A">
        <w:rPr>
          <w:rFonts w:ascii="Times New Roman" w:hAnsi="Times New Roman" w:cs="Times New Roman"/>
          <w:sz w:val="28"/>
          <w:szCs w:val="28"/>
        </w:rPr>
        <w:t xml:space="preserve">педагогическими и </w:t>
      </w:r>
      <w:r w:rsidRPr="00EE457B">
        <w:rPr>
          <w:rFonts w:ascii="Times New Roman" w:hAnsi="Times New Roman" w:cs="Times New Roman"/>
          <w:sz w:val="28"/>
          <w:szCs w:val="28"/>
        </w:rPr>
        <w:t xml:space="preserve">руководящими кадрами общеобразовательных образовательных организаций. </w:t>
      </w:r>
    </w:p>
    <w:p w:rsidR="00A675B9" w:rsidRDefault="00440679" w:rsidP="00080C8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E4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67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порная школа является одной из моделей современной школы, обладающей </w:t>
      </w:r>
      <w:r w:rsidR="00A67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условиями, необходимыми для формирования и развития функциональной грамотности школьников. </w:t>
      </w:r>
    </w:p>
    <w:p w:rsidR="009F4C9A" w:rsidRDefault="00A675B9" w:rsidP="00440679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E4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Опорная школа </w:t>
      </w:r>
      <w:r w:rsidR="00440679" w:rsidRPr="004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</w:t>
      </w:r>
      <w:r w:rsidR="00440679" w:rsidRPr="004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опорной для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общеобразовательных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</w:t>
      </w:r>
      <w:r w:rsidR="00440679" w:rsidRPr="004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соответствующего муниципального района Республики Татарстан</w:t>
      </w:r>
      <w:r w:rsidR="00440679" w:rsidRPr="004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5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Опорная школа создается в каждом муниципальном районе Республики Татарстан. </w:t>
      </w:r>
      <w:bookmarkStart w:id="0" w:name="_GoBack"/>
      <w:bookmarkEnd w:id="0"/>
    </w:p>
    <w:p w:rsidR="00440679" w:rsidRPr="00440679" w:rsidRDefault="00440679" w:rsidP="00440679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E4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.Дополнительные функции школы как опорной для группы общеобразовательных </w:t>
      </w:r>
      <w:r w:rsidR="00080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организаций</w:t>
      </w:r>
      <w:r w:rsidRPr="004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="00080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акрепляются в уставе этой школы</w:t>
      </w:r>
      <w:r w:rsidRPr="004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0C8A" w:rsidRDefault="00440679" w:rsidP="00080C8A">
      <w:pPr>
        <w:pStyle w:val="1"/>
        <w:keepNext w:val="0"/>
        <w:keepLines w:val="0"/>
        <w:shd w:val="clear" w:color="auto" w:fill="FFFFFF"/>
        <w:tabs>
          <w:tab w:val="left" w:pos="851"/>
          <w:tab w:val="left" w:pos="1134"/>
        </w:tabs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4067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1.</w:t>
      </w:r>
      <w:r w:rsidR="00EE457B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6</w:t>
      </w:r>
      <w:r w:rsidRPr="0044067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. В св</w:t>
      </w:r>
      <w:r w:rsidR="00080C8A" w:rsidRPr="00080C8A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о</w:t>
      </w:r>
      <w:r w:rsidRPr="0044067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ей деятельности опорная школа руководствуется</w:t>
      </w:r>
      <w:r w:rsidRPr="004406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80C8A" w:rsidRPr="00080C8A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Ф</w:t>
      </w:r>
      <w:r w:rsidR="00080C8A" w:rsidRPr="00080C8A">
        <w:rPr>
          <w:rFonts w:ascii="Times New Roman" w:hAnsi="Times New Roman" w:cs="Times New Roman"/>
          <w:b w:val="0"/>
          <w:color w:val="000000" w:themeColor="text1"/>
        </w:rPr>
        <w:t>едеральным законом от 29.12.2012 г. № 273-ФЗ «Об образовании в Российской Федерации», нормативными и правовыми актами федеральных, региональных, муниципальных органов управления образованием и настоящим Положением.</w:t>
      </w:r>
    </w:p>
    <w:p w:rsidR="000C0E5D" w:rsidRPr="000C0E5D" w:rsidRDefault="000C0E5D" w:rsidP="000C0E5D"/>
    <w:p w:rsidR="00FF2F9E" w:rsidRDefault="00FF2F9E" w:rsidP="00FF2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80C8A" w:rsidRPr="00080C8A">
        <w:rPr>
          <w:rFonts w:ascii="Times New Roman" w:hAnsi="Times New Roman" w:cs="Times New Roman"/>
          <w:b/>
          <w:sz w:val="28"/>
          <w:szCs w:val="28"/>
        </w:rPr>
        <w:t>Цели и задачи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E12">
        <w:rPr>
          <w:rFonts w:ascii="Times New Roman" w:hAnsi="Times New Roman" w:cs="Times New Roman"/>
          <w:b/>
          <w:sz w:val="28"/>
          <w:szCs w:val="28"/>
        </w:rPr>
        <w:t xml:space="preserve">опорных школ развития </w:t>
      </w:r>
    </w:p>
    <w:p w:rsidR="00FF2F9E" w:rsidRDefault="00FF2F9E" w:rsidP="00FF2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12">
        <w:rPr>
          <w:rFonts w:ascii="Times New Roman" w:hAnsi="Times New Roman" w:cs="Times New Roman"/>
          <w:b/>
          <w:sz w:val="28"/>
          <w:szCs w:val="28"/>
        </w:rPr>
        <w:t>функциональной грамотности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p w:rsidR="00030692" w:rsidRPr="00030692" w:rsidRDefault="00030692" w:rsidP="00933394">
      <w:pPr>
        <w:pStyle w:val="a6"/>
        <w:numPr>
          <w:ilvl w:val="1"/>
          <w:numId w:val="3"/>
        </w:numPr>
        <w:tabs>
          <w:tab w:val="left" w:pos="1134"/>
        </w:tabs>
        <w:spacing w:before="12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0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целью деятельности опорной школы является </w:t>
      </w:r>
      <w:r w:rsidRPr="00030692">
        <w:rPr>
          <w:rFonts w:ascii="Times New Roman" w:hAnsi="Times New Roman" w:cs="Times New Roman"/>
          <w:sz w:val="28"/>
          <w:szCs w:val="28"/>
        </w:rPr>
        <w:t xml:space="preserve">методическое сопровождение </w:t>
      </w:r>
      <w:r>
        <w:rPr>
          <w:rFonts w:ascii="Times New Roman" w:hAnsi="Times New Roman" w:cs="Times New Roman"/>
          <w:sz w:val="28"/>
          <w:szCs w:val="28"/>
        </w:rPr>
        <w:t xml:space="preserve">педагогов других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 соответствующего муниципального образования</w:t>
      </w:r>
      <w:r w:rsidRPr="00030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3069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0692">
        <w:rPr>
          <w:rFonts w:ascii="Times New Roman" w:hAnsi="Times New Roman" w:cs="Times New Roman"/>
          <w:sz w:val="28"/>
          <w:szCs w:val="28"/>
        </w:rPr>
        <w:t>направленной на развитие читательской, математической, естественнонаучной, финансовой грамотности школьников,</w:t>
      </w:r>
      <w:r w:rsidR="0015432C">
        <w:rPr>
          <w:rFonts w:ascii="Times New Roman" w:hAnsi="Times New Roman" w:cs="Times New Roman"/>
          <w:sz w:val="28"/>
          <w:szCs w:val="28"/>
        </w:rPr>
        <w:t xml:space="preserve"> их глобальных конкуренций и креативного мышления, </w:t>
      </w:r>
      <w:r w:rsidRPr="00030692"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</w:t>
      </w:r>
      <w:r w:rsidR="00273E97">
        <w:rPr>
          <w:rFonts w:ascii="Times New Roman" w:hAnsi="Times New Roman" w:cs="Times New Roman"/>
          <w:sz w:val="28"/>
          <w:szCs w:val="28"/>
        </w:rPr>
        <w:t>инновационных</w:t>
      </w:r>
      <w:r w:rsidRPr="00030692">
        <w:rPr>
          <w:rFonts w:ascii="Times New Roman" w:hAnsi="Times New Roman" w:cs="Times New Roman"/>
          <w:sz w:val="28"/>
          <w:szCs w:val="28"/>
        </w:rPr>
        <w:t xml:space="preserve"> педагогических технологий и диагностики качества образования с учетом международных критериев оценки.</w:t>
      </w:r>
    </w:p>
    <w:p w:rsidR="00440679" w:rsidRPr="00030692" w:rsidRDefault="00030692" w:rsidP="00030692">
      <w:pPr>
        <w:pStyle w:val="a6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опорную школу возлагается решение задач:</w:t>
      </w:r>
    </w:p>
    <w:p w:rsidR="002F7B02" w:rsidRDefault="00030692" w:rsidP="002F7B02">
      <w:pPr>
        <w:pStyle w:val="a6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F7B02" w:rsidRPr="00F01337">
        <w:rPr>
          <w:rFonts w:ascii="Times New Roman" w:hAnsi="Times New Roman" w:cs="Times New Roman"/>
          <w:sz w:val="28"/>
          <w:szCs w:val="28"/>
        </w:rPr>
        <w:t xml:space="preserve">осуществление профессионального </w:t>
      </w:r>
      <w:r w:rsidR="002F7B02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="002F7B02" w:rsidRPr="00F01337">
        <w:rPr>
          <w:rFonts w:ascii="Times New Roman" w:hAnsi="Times New Roman" w:cs="Times New Roman"/>
          <w:sz w:val="28"/>
          <w:szCs w:val="28"/>
        </w:rPr>
        <w:t>сопровождения</w:t>
      </w:r>
      <w:r w:rsidR="002F7B02">
        <w:rPr>
          <w:rFonts w:ascii="Times New Roman" w:hAnsi="Times New Roman" w:cs="Times New Roman"/>
          <w:sz w:val="28"/>
          <w:szCs w:val="28"/>
        </w:rPr>
        <w:t xml:space="preserve"> </w:t>
      </w:r>
      <w:r w:rsidR="002F7B02" w:rsidRPr="00F01337">
        <w:rPr>
          <w:rFonts w:ascii="Times New Roman" w:hAnsi="Times New Roman" w:cs="Times New Roman"/>
          <w:sz w:val="28"/>
          <w:szCs w:val="28"/>
        </w:rPr>
        <w:t>внедрения педагог</w:t>
      </w:r>
      <w:r w:rsidR="002F7B02">
        <w:rPr>
          <w:rFonts w:ascii="Times New Roman" w:hAnsi="Times New Roman" w:cs="Times New Roman"/>
          <w:sz w:val="28"/>
          <w:szCs w:val="28"/>
        </w:rPr>
        <w:t>ами в образовательный процесс технологий</w:t>
      </w:r>
      <w:r w:rsidR="002F7B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направленных на развитие </w:t>
      </w:r>
      <w:r w:rsidR="002F7B02">
        <w:rPr>
          <w:rFonts w:ascii="Times New Roman" w:hAnsi="Times New Roman" w:cs="Times New Roman"/>
          <w:sz w:val="28"/>
          <w:szCs w:val="28"/>
        </w:rPr>
        <w:t xml:space="preserve">функциональной </w:t>
      </w:r>
      <w:r w:rsidR="002F7B02" w:rsidRPr="00A26FE5">
        <w:rPr>
          <w:rFonts w:ascii="Times New Roman" w:hAnsi="Times New Roman" w:cs="Times New Roman"/>
          <w:sz w:val="28"/>
          <w:szCs w:val="28"/>
        </w:rPr>
        <w:t xml:space="preserve"> грамотности </w:t>
      </w:r>
      <w:r w:rsidR="002F7B02">
        <w:rPr>
          <w:rFonts w:ascii="Times New Roman" w:hAnsi="Times New Roman" w:cs="Times New Roman"/>
          <w:sz w:val="28"/>
          <w:szCs w:val="28"/>
        </w:rPr>
        <w:t xml:space="preserve">школьников; </w:t>
      </w:r>
    </w:p>
    <w:p w:rsidR="002F7B02" w:rsidRDefault="002F7B02" w:rsidP="002F7B02">
      <w:pPr>
        <w:pStyle w:val="a6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2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диссеминация инновационных педагогических практик по формированию функциональной грамотности </w:t>
      </w:r>
      <w:r w:rsidR="0008715A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</w:t>
      </w:r>
      <w:r w:rsidRPr="00BC219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40679" w:rsidRDefault="002F7B02" w:rsidP="002F7B02">
      <w:pPr>
        <w:pStyle w:val="a6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4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</w:t>
      </w:r>
      <w:r w:rsidRPr="002F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4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витию сетевого взаимодействия образовательных организаций муниципального района в вопросах развития </w:t>
      </w:r>
      <w:r w:rsidR="00C0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функциональной грамотности школьников. </w:t>
      </w:r>
    </w:p>
    <w:p w:rsidR="009F4C9A" w:rsidRPr="009F4C9A" w:rsidRDefault="009F4C9A" w:rsidP="009F4C9A">
      <w:pPr>
        <w:pStyle w:val="a6"/>
        <w:spacing w:after="0" w:line="240" w:lineRule="auto"/>
        <w:ind w:left="1066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F9E" w:rsidRPr="00FF2F9E" w:rsidRDefault="00440679" w:rsidP="00FF2F9E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и содержание </w:t>
      </w:r>
      <w:proofErr w:type="gramStart"/>
      <w:r w:rsidRPr="00FF2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опорной школы</w:t>
      </w:r>
      <w:r w:rsidR="00FF2F9E" w:rsidRPr="00FF2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F2F9E" w:rsidRPr="00FF2F9E">
        <w:rPr>
          <w:rFonts w:ascii="Times New Roman" w:hAnsi="Times New Roman" w:cs="Times New Roman"/>
          <w:b/>
          <w:sz w:val="28"/>
          <w:szCs w:val="28"/>
        </w:rPr>
        <w:t>развития функциональной грамотности школьников</w:t>
      </w:r>
      <w:proofErr w:type="gramEnd"/>
    </w:p>
    <w:p w:rsidR="00B95FFB" w:rsidRDefault="00B95FFB" w:rsidP="0008715A">
      <w:pPr>
        <w:pStyle w:val="a6"/>
        <w:numPr>
          <w:ilvl w:val="1"/>
          <w:numId w:val="3"/>
        </w:numPr>
        <w:shd w:val="clear" w:color="auto" w:fill="FFFFFF"/>
        <w:tabs>
          <w:tab w:val="left" w:pos="1276"/>
        </w:tabs>
        <w:spacing w:before="120"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Опорная школа создается на базе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44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организации </w:t>
      </w:r>
      <w:r w:rsidRPr="00440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F4C9A" w:rsidRPr="009F4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приказа Министерства образования и науки Республики Татарстан. </w:t>
      </w:r>
    </w:p>
    <w:p w:rsidR="009F4C9A" w:rsidRPr="0015432C" w:rsidRDefault="009F4C9A" w:rsidP="0008715A">
      <w:pPr>
        <w:pStyle w:val="a6"/>
        <w:numPr>
          <w:ilvl w:val="1"/>
          <w:numId w:val="3"/>
        </w:numPr>
        <w:shd w:val="clear" w:color="auto" w:fill="FFFFFF"/>
        <w:tabs>
          <w:tab w:val="left" w:pos="1276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Управленческая команда опорной школы должна пройти </w:t>
      </w:r>
      <w:r w:rsidRPr="009F4C9A">
        <w:rPr>
          <w:rFonts w:ascii="Times New Roman" w:hAnsi="Times New Roman" w:cs="Times New Roman"/>
          <w:sz w:val="28"/>
          <w:szCs w:val="28"/>
        </w:rPr>
        <w:t xml:space="preserve">обучение в </w:t>
      </w:r>
      <w:r w:rsidRPr="009F4C9A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Центре непрерывного повышения профессионального мастерства  педагогических работников Республики Татарстан Института психологии и образования Федерального государственного образовательного учреждения высшего образования «Казанский (Приволжский) федеральный университет»</w:t>
      </w:r>
      <w:r w:rsidR="00273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ЦНППМПР РТ)</w:t>
      </w:r>
      <w:r w:rsidRPr="009F4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5432C" w:rsidRPr="00FF2F9E" w:rsidRDefault="0015432C" w:rsidP="0008715A">
      <w:pPr>
        <w:pStyle w:val="a6"/>
        <w:numPr>
          <w:ilvl w:val="1"/>
          <w:numId w:val="3"/>
        </w:numPr>
        <w:shd w:val="clear" w:color="auto" w:fill="FFFFFF"/>
        <w:tabs>
          <w:tab w:val="left" w:pos="1276"/>
        </w:tabs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опорной школе должны быть определены педагоги, ответственные за развитие каждого направление функциональной грамотности (</w:t>
      </w:r>
      <w:r w:rsidRPr="00030692">
        <w:rPr>
          <w:rFonts w:ascii="Times New Roman" w:hAnsi="Times New Roman" w:cs="Times New Roman"/>
          <w:sz w:val="28"/>
          <w:szCs w:val="28"/>
        </w:rPr>
        <w:t>читательской, математической, естественнонаучной, финансовой грамотности,</w:t>
      </w:r>
      <w:r>
        <w:rPr>
          <w:rFonts w:ascii="Times New Roman" w:hAnsi="Times New Roman" w:cs="Times New Roman"/>
          <w:sz w:val="28"/>
          <w:szCs w:val="28"/>
        </w:rPr>
        <w:t xml:space="preserve"> глобальных конкуренций и креативного мышления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0692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2F9E" w:rsidRDefault="00FF2F9E" w:rsidP="00FF2F9E">
      <w:pPr>
        <w:pStyle w:val="a6"/>
        <w:tabs>
          <w:tab w:val="left" w:pos="1134"/>
          <w:tab w:val="left" w:pos="1276"/>
          <w:tab w:val="left" w:pos="1418"/>
          <w:tab w:val="left" w:pos="15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опорной школы, ответственный за развитие функциональной грамотности, должен регулярно проходить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образования, участвовать в стратегических сессиях, семинарах,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посвященных проблемам формирования функциональной грамотности школьников,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диагностики качества образования в соответствии с современными международными требованиями,  проводимых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ЦНППМПР РТ.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E97" w:rsidRPr="00273E97" w:rsidRDefault="00273E97" w:rsidP="0011200A">
      <w:pPr>
        <w:numPr>
          <w:ilvl w:val="1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679" w:rsidRPr="0044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Опорная школа является базов</w:t>
      </w:r>
      <w:r w:rsidRPr="00273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440679" w:rsidRPr="0044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Pr="00273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организацией </w:t>
      </w:r>
      <w:r w:rsidR="00440679" w:rsidRPr="0044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E97">
        <w:rPr>
          <w:rFonts w:ascii="Times New Roman" w:hAnsi="Times New Roman" w:cs="Times New Roman"/>
          <w:sz w:val="28"/>
          <w:szCs w:val="28"/>
          <w:shd w:val="clear" w:color="auto" w:fill="FFFFFF"/>
        </w:rPr>
        <w:t>ЦНППМПР РТ, Территориального методического объединения по функциональной грамотности (далее – ТМО)</w:t>
      </w:r>
      <w:r w:rsidR="0011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муниципального органа управления образованием </w:t>
      </w:r>
      <w:r w:rsidR="00440679" w:rsidRPr="0044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инновационной деятельности, совершенствованию образовательного процесса, </w:t>
      </w:r>
      <w:r w:rsidRPr="00030692">
        <w:rPr>
          <w:rFonts w:ascii="Times New Roman" w:hAnsi="Times New Roman" w:cs="Times New Roman"/>
          <w:sz w:val="28"/>
          <w:szCs w:val="28"/>
        </w:rPr>
        <w:t>методическо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30692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0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педагогов других образовательных организаций в </w:t>
      </w:r>
      <w:r w:rsidRPr="0003069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0692">
        <w:rPr>
          <w:rFonts w:ascii="Times New Roman" w:hAnsi="Times New Roman" w:cs="Times New Roman"/>
          <w:sz w:val="28"/>
          <w:szCs w:val="28"/>
        </w:rPr>
        <w:t>направленной на развитие читательской, математической, естественнонаучной, финансовой грамотности школьников</w:t>
      </w:r>
      <w:r w:rsidR="0015432C">
        <w:rPr>
          <w:rFonts w:ascii="Times New Roman" w:hAnsi="Times New Roman" w:cs="Times New Roman"/>
          <w:sz w:val="28"/>
          <w:szCs w:val="28"/>
        </w:rPr>
        <w:t>, их глобальных конкуренций и креативного мышления.</w:t>
      </w:r>
    </w:p>
    <w:p w:rsidR="0011200A" w:rsidRPr="0011200A" w:rsidRDefault="0008715A" w:rsidP="0011200A">
      <w:pPr>
        <w:pStyle w:val="a6"/>
        <w:numPr>
          <w:ilvl w:val="1"/>
          <w:numId w:val="3"/>
        </w:numPr>
        <w:shd w:val="clear" w:color="auto" w:fill="FFFFFF"/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40679" w:rsidRPr="0011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опорной школе для проведения открытых уроков</w:t>
      </w:r>
      <w:r w:rsidRPr="0011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внеурочных мероприяти</w:t>
      </w:r>
      <w:r w:rsidR="0011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1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круглых столов, </w:t>
      </w:r>
      <w:r w:rsidR="00440679" w:rsidRPr="0011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семинаров</w:t>
      </w:r>
      <w:r w:rsidRPr="0011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конференций</w:t>
      </w:r>
      <w:r w:rsidR="00440679" w:rsidRPr="0011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различного уровня с целью </w:t>
      </w:r>
      <w:r w:rsidRPr="0011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диссеминации инновационных педагогических практик по формированию функциональной грамотности школьников </w:t>
      </w:r>
      <w:r w:rsidR="0011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быть созданы необходимые </w:t>
      </w:r>
      <w:r w:rsidR="0011200A" w:rsidRPr="0011200A">
        <w:rPr>
          <w:rFonts w:ascii="Times New Roman" w:hAnsi="Times New Roman" w:cs="Times New Roman"/>
          <w:sz w:val="28"/>
          <w:szCs w:val="28"/>
        </w:rPr>
        <w:t>организационно-педагогически</w:t>
      </w:r>
      <w:r w:rsidR="0011200A">
        <w:rPr>
          <w:rFonts w:ascii="Times New Roman" w:hAnsi="Times New Roman" w:cs="Times New Roman"/>
          <w:sz w:val="28"/>
          <w:szCs w:val="28"/>
        </w:rPr>
        <w:t>е</w:t>
      </w:r>
      <w:r w:rsidR="0011200A" w:rsidRPr="0011200A">
        <w:rPr>
          <w:rFonts w:ascii="Times New Roman" w:hAnsi="Times New Roman" w:cs="Times New Roman"/>
          <w:sz w:val="28"/>
          <w:szCs w:val="28"/>
        </w:rPr>
        <w:t>,</w:t>
      </w:r>
      <w:r w:rsidR="0011200A">
        <w:rPr>
          <w:rFonts w:ascii="Times New Roman" w:hAnsi="Times New Roman" w:cs="Times New Roman"/>
          <w:sz w:val="28"/>
          <w:szCs w:val="28"/>
        </w:rPr>
        <w:t xml:space="preserve"> </w:t>
      </w:r>
      <w:r w:rsidR="0011200A" w:rsidRPr="0011200A">
        <w:rPr>
          <w:rFonts w:ascii="Times New Roman" w:hAnsi="Times New Roman" w:cs="Times New Roman"/>
          <w:sz w:val="28"/>
          <w:szCs w:val="28"/>
        </w:rPr>
        <w:t>материально-технически</w:t>
      </w:r>
      <w:r w:rsidR="0011200A">
        <w:rPr>
          <w:rFonts w:ascii="Times New Roman" w:hAnsi="Times New Roman" w:cs="Times New Roman"/>
          <w:sz w:val="28"/>
          <w:szCs w:val="28"/>
        </w:rPr>
        <w:t>е</w:t>
      </w:r>
      <w:r w:rsidR="0011200A" w:rsidRPr="0011200A">
        <w:rPr>
          <w:rFonts w:ascii="Times New Roman" w:hAnsi="Times New Roman" w:cs="Times New Roman"/>
          <w:sz w:val="28"/>
          <w:szCs w:val="28"/>
        </w:rPr>
        <w:t xml:space="preserve">, </w:t>
      </w:r>
      <w:r w:rsidR="0011200A">
        <w:rPr>
          <w:rFonts w:ascii="Times New Roman" w:hAnsi="Times New Roman" w:cs="Times New Roman"/>
          <w:sz w:val="28"/>
          <w:szCs w:val="28"/>
        </w:rPr>
        <w:t xml:space="preserve">кадровые </w:t>
      </w:r>
      <w:r w:rsidR="0011200A" w:rsidRPr="0011200A">
        <w:rPr>
          <w:rFonts w:ascii="Times New Roman" w:hAnsi="Times New Roman" w:cs="Times New Roman"/>
          <w:sz w:val="28"/>
          <w:szCs w:val="28"/>
        </w:rPr>
        <w:t>информационны</w:t>
      </w:r>
      <w:r w:rsidR="0011200A">
        <w:rPr>
          <w:rFonts w:ascii="Times New Roman" w:hAnsi="Times New Roman" w:cs="Times New Roman"/>
          <w:sz w:val="28"/>
          <w:szCs w:val="28"/>
        </w:rPr>
        <w:t>е</w:t>
      </w:r>
      <w:r w:rsidR="0011200A" w:rsidRPr="0011200A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1200A">
        <w:rPr>
          <w:rFonts w:ascii="Times New Roman" w:hAnsi="Times New Roman" w:cs="Times New Roman"/>
          <w:sz w:val="28"/>
          <w:szCs w:val="28"/>
        </w:rPr>
        <w:t>я</w:t>
      </w:r>
      <w:r w:rsidR="0011200A" w:rsidRPr="0011200A">
        <w:rPr>
          <w:rFonts w:ascii="Times New Roman" w:hAnsi="Times New Roman" w:cs="Times New Roman"/>
          <w:sz w:val="28"/>
          <w:szCs w:val="28"/>
        </w:rPr>
        <w:t>.</w:t>
      </w:r>
    </w:p>
    <w:p w:rsidR="005066CD" w:rsidRDefault="0011200A" w:rsidP="005066CD">
      <w:pPr>
        <w:numPr>
          <w:ilvl w:val="1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679" w:rsidRPr="0044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Опорная школа</w:t>
      </w:r>
      <w:r w:rsidR="00506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066CD" w:rsidRDefault="005066CD" w:rsidP="005066CD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40679" w:rsidRPr="0044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</w:t>
      </w:r>
      <w:r w:rsidR="0011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11200A" w:rsidRPr="00273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ЦНППМПР РТ, </w:t>
      </w:r>
      <w:r w:rsidR="0011200A">
        <w:rPr>
          <w:rFonts w:ascii="Times New Roman" w:hAnsi="Times New Roman" w:cs="Times New Roman"/>
          <w:sz w:val="28"/>
          <w:szCs w:val="28"/>
          <w:shd w:val="clear" w:color="auto" w:fill="FFFFFF"/>
        </w:rPr>
        <w:t>ТМО, муниципальным органом управления образованием</w:t>
      </w:r>
      <w:r w:rsidR="0011200A" w:rsidRPr="0044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679" w:rsidRPr="0044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изучает, обобщает и внедряет в учебный процесс образовательных </w:t>
      </w:r>
      <w:r w:rsidR="0011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 </w:t>
      </w:r>
      <w:r w:rsidR="00440679" w:rsidRPr="0044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инновационный опыт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развития функциональной грамотности школьников; </w:t>
      </w:r>
    </w:p>
    <w:p w:rsidR="005066CD" w:rsidRDefault="005066CD" w:rsidP="005066C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проводит  открытые уроки, внеурочные мероприятия с целью демонстрации </w:t>
      </w:r>
      <w:r w:rsidRPr="00E0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лучших практик </w:t>
      </w:r>
      <w:r w:rsidRPr="00BC2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формированию функциональной грамотности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школьников;</w:t>
      </w:r>
    </w:p>
    <w:p w:rsidR="005066CD" w:rsidRDefault="005066CD" w:rsidP="005066CD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40679" w:rsidRPr="0044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учебно-методические семинары</w:t>
      </w:r>
      <w:r w:rsidR="0011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40679" w:rsidRPr="0044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совещания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управленческих и педагогических кадров </w:t>
      </w:r>
      <w:r w:rsidR="00440679" w:rsidRPr="0044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1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функциональной грамотности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66CD" w:rsidRDefault="005066CD" w:rsidP="005066C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200A" w:rsidRPr="0011200A">
        <w:rPr>
          <w:rFonts w:ascii="Times New Roman" w:hAnsi="Times New Roman" w:cs="Times New Roman"/>
          <w:sz w:val="28"/>
          <w:szCs w:val="28"/>
        </w:rPr>
        <w:t>осуществл</w:t>
      </w:r>
      <w:r w:rsidR="0011200A">
        <w:rPr>
          <w:rFonts w:ascii="Times New Roman" w:hAnsi="Times New Roman" w:cs="Times New Roman"/>
          <w:sz w:val="28"/>
          <w:szCs w:val="28"/>
        </w:rPr>
        <w:t xml:space="preserve">яет </w:t>
      </w:r>
      <w:r w:rsidR="0011200A" w:rsidRPr="0011200A">
        <w:rPr>
          <w:rFonts w:ascii="Times New Roman" w:hAnsi="Times New Roman" w:cs="Times New Roman"/>
          <w:sz w:val="28"/>
          <w:szCs w:val="28"/>
        </w:rPr>
        <w:t>консультировани</w:t>
      </w:r>
      <w:r w:rsidR="0011200A">
        <w:rPr>
          <w:rFonts w:ascii="Times New Roman" w:hAnsi="Times New Roman" w:cs="Times New Roman"/>
          <w:sz w:val="28"/>
          <w:szCs w:val="28"/>
        </w:rPr>
        <w:t>е</w:t>
      </w:r>
      <w:r w:rsidR="0011200A" w:rsidRPr="0011200A">
        <w:rPr>
          <w:rFonts w:ascii="Times New Roman" w:hAnsi="Times New Roman" w:cs="Times New Roman"/>
          <w:sz w:val="28"/>
          <w:szCs w:val="28"/>
        </w:rPr>
        <w:t xml:space="preserve"> и методическо</w:t>
      </w:r>
      <w:r w:rsidR="0011200A">
        <w:rPr>
          <w:rFonts w:ascii="Times New Roman" w:hAnsi="Times New Roman" w:cs="Times New Roman"/>
          <w:sz w:val="28"/>
          <w:szCs w:val="28"/>
        </w:rPr>
        <w:t>е</w:t>
      </w:r>
      <w:r w:rsidR="0011200A" w:rsidRPr="0011200A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11200A">
        <w:rPr>
          <w:rFonts w:ascii="Times New Roman" w:hAnsi="Times New Roman" w:cs="Times New Roman"/>
          <w:sz w:val="28"/>
          <w:szCs w:val="28"/>
        </w:rPr>
        <w:t>е</w:t>
      </w:r>
      <w:r w:rsidR="0011200A" w:rsidRPr="0011200A">
        <w:rPr>
          <w:rFonts w:ascii="Times New Roman" w:hAnsi="Times New Roman" w:cs="Times New Roman"/>
          <w:sz w:val="28"/>
          <w:szCs w:val="28"/>
        </w:rPr>
        <w:t xml:space="preserve"> </w:t>
      </w:r>
      <w:r w:rsidR="0011200A">
        <w:rPr>
          <w:rFonts w:ascii="Times New Roman" w:hAnsi="Times New Roman" w:cs="Times New Roman"/>
          <w:sz w:val="28"/>
          <w:szCs w:val="28"/>
        </w:rPr>
        <w:t xml:space="preserve">педагогов муниципального района </w:t>
      </w:r>
      <w:r w:rsidR="0011200A" w:rsidRPr="0011200A">
        <w:rPr>
          <w:rFonts w:ascii="Times New Roman" w:hAnsi="Times New Roman" w:cs="Times New Roman"/>
          <w:sz w:val="28"/>
          <w:szCs w:val="28"/>
        </w:rPr>
        <w:t xml:space="preserve">по вопросам организации деятельности направленной на развитие и диагностику </w:t>
      </w:r>
      <w:proofErr w:type="spellStart"/>
      <w:r w:rsidR="0011200A" w:rsidRPr="0011200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1200A" w:rsidRPr="0011200A">
        <w:rPr>
          <w:rFonts w:ascii="Times New Roman" w:hAnsi="Times New Roman" w:cs="Times New Roman"/>
          <w:sz w:val="28"/>
          <w:szCs w:val="28"/>
        </w:rPr>
        <w:t xml:space="preserve"> читательской, математической, естественнонаучной, финансовой грамотности школьников</w:t>
      </w:r>
      <w:r w:rsidR="0015432C">
        <w:rPr>
          <w:rFonts w:ascii="Times New Roman" w:hAnsi="Times New Roman" w:cs="Times New Roman"/>
          <w:sz w:val="28"/>
          <w:szCs w:val="28"/>
        </w:rPr>
        <w:t>, их глобальных конкуренций и креативного мышления;</w:t>
      </w:r>
    </w:p>
    <w:p w:rsidR="0007659A" w:rsidRDefault="005066CD" w:rsidP="0007659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679" w:rsidRPr="00440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 информационные материалы, аналитические справки </w:t>
      </w:r>
      <w:r w:rsidR="0007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формирования и развития функциональной грамотности школьников. </w:t>
      </w:r>
    </w:p>
    <w:p w:rsidR="0007659A" w:rsidRDefault="0007659A" w:rsidP="0007659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Научно-методическая и информационная поддержка опорной школы осуществляется </w:t>
      </w:r>
      <w:r w:rsidRPr="00273E97">
        <w:rPr>
          <w:rFonts w:ascii="Times New Roman" w:hAnsi="Times New Roman" w:cs="Times New Roman"/>
          <w:sz w:val="28"/>
          <w:szCs w:val="28"/>
          <w:shd w:val="clear" w:color="auto" w:fill="FFFFFF"/>
        </w:rPr>
        <w:t>ЦНППМПР 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273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ТМО. </w:t>
      </w:r>
    </w:p>
    <w:p w:rsidR="00440679" w:rsidRPr="00440679" w:rsidRDefault="0007659A" w:rsidP="0007659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3.7. Финансирование деятельности опорной школы в области развития функциональной грамотности школьников осуществляется за счет средств местного бюджета.</w:t>
      </w:r>
    </w:p>
    <w:p w:rsidR="00440679" w:rsidRDefault="00440679" w:rsidP="00D67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F9E" w:rsidRPr="00FF2F9E" w:rsidRDefault="00FF2F9E" w:rsidP="00FF2F9E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Специальная д</w:t>
      </w:r>
      <w:r w:rsidR="0007659A" w:rsidRPr="00FF2F9E">
        <w:rPr>
          <w:rFonts w:ascii="Times New Roman" w:hAnsi="Times New Roman" w:cs="Times New Roman"/>
          <w:b/>
          <w:sz w:val="28"/>
          <w:szCs w:val="28"/>
        </w:rPr>
        <w:t>окументация опор</w:t>
      </w:r>
      <w:r w:rsidR="0015432C" w:rsidRPr="00FF2F9E">
        <w:rPr>
          <w:rFonts w:ascii="Times New Roman" w:hAnsi="Times New Roman" w:cs="Times New Roman"/>
          <w:b/>
          <w:sz w:val="28"/>
          <w:szCs w:val="28"/>
        </w:rPr>
        <w:t>н</w:t>
      </w:r>
      <w:r w:rsidRPr="00FF2F9E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15432C" w:rsidRPr="00FF2F9E">
        <w:rPr>
          <w:rFonts w:ascii="Times New Roman" w:hAnsi="Times New Roman" w:cs="Times New Roman"/>
          <w:b/>
          <w:sz w:val="28"/>
          <w:szCs w:val="28"/>
        </w:rPr>
        <w:t xml:space="preserve">школ </w:t>
      </w:r>
      <w:r w:rsidRPr="00FF2F9E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</w:p>
    <w:p w:rsidR="00FF2F9E" w:rsidRDefault="00FF2F9E" w:rsidP="00FF2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12">
        <w:rPr>
          <w:rFonts w:ascii="Times New Roman" w:hAnsi="Times New Roman" w:cs="Times New Roman"/>
          <w:b/>
          <w:sz w:val="28"/>
          <w:szCs w:val="28"/>
        </w:rPr>
        <w:t>функциональной грамотности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p w:rsidR="0007659A" w:rsidRDefault="00FF2F9E" w:rsidP="00933394">
      <w:pPr>
        <w:pStyle w:val="a6"/>
        <w:numPr>
          <w:ilvl w:val="1"/>
          <w:numId w:val="3"/>
        </w:numPr>
        <w:tabs>
          <w:tab w:val="left" w:pos="426"/>
          <w:tab w:val="left" w:pos="851"/>
          <w:tab w:val="left" w:pos="993"/>
        </w:tabs>
        <w:spacing w:before="120"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F9E">
        <w:rPr>
          <w:rFonts w:ascii="Times New Roman" w:hAnsi="Times New Roman" w:cs="Times New Roman"/>
          <w:sz w:val="28"/>
          <w:szCs w:val="28"/>
        </w:rPr>
        <w:t>Опорные школы</w:t>
      </w:r>
      <w:r w:rsidR="0007659A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7659A">
        <w:rPr>
          <w:rFonts w:ascii="Times New Roman" w:hAnsi="Times New Roman" w:cs="Times New Roman"/>
          <w:sz w:val="28"/>
          <w:szCs w:val="28"/>
        </w:rPr>
        <w:t xml:space="preserve"> иметь следующие документы:</w:t>
      </w:r>
    </w:p>
    <w:p w:rsidR="0007659A" w:rsidRDefault="0007659A" w:rsidP="00FF2F9E">
      <w:pPr>
        <w:pStyle w:val="a6"/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деятельности </w:t>
      </w:r>
      <w:r w:rsidR="00FF2F9E">
        <w:rPr>
          <w:rFonts w:ascii="Times New Roman" w:hAnsi="Times New Roman" w:cs="Times New Roman"/>
          <w:sz w:val="28"/>
          <w:szCs w:val="28"/>
        </w:rPr>
        <w:t>опорной школы в области развития функциональной грамотности школьников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659A" w:rsidRDefault="0007659A" w:rsidP="00FF2F9E">
      <w:pPr>
        <w:pStyle w:val="a6"/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</w:t>
      </w:r>
      <w:r w:rsidR="00FF2F9E">
        <w:rPr>
          <w:rFonts w:ascii="Times New Roman" w:hAnsi="Times New Roman" w:cs="Times New Roman"/>
          <w:sz w:val="28"/>
          <w:szCs w:val="28"/>
        </w:rPr>
        <w:t xml:space="preserve"> в области развития функциональной грамотности школьников</w:t>
      </w:r>
      <w:r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07659A" w:rsidRDefault="0007659A" w:rsidP="00FF2F9E">
      <w:pPr>
        <w:pStyle w:val="a6"/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работы</w:t>
      </w:r>
      <w:r w:rsidR="00FF2F9E">
        <w:rPr>
          <w:rFonts w:ascii="Times New Roman" w:hAnsi="Times New Roman" w:cs="Times New Roman"/>
          <w:sz w:val="28"/>
          <w:szCs w:val="28"/>
        </w:rPr>
        <w:t xml:space="preserve"> в области развития функциональной грамотности школьников</w:t>
      </w:r>
      <w:r>
        <w:rPr>
          <w:rFonts w:ascii="Times New Roman" w:hAnsi="Times New Roman" w:cs="Times New Roman"/>
          <w:sz w:val="28"/>
          <w:szCs w:val="28"/>
        </w:rPr>
        <w:t xml:space="preserve"> за прошедший </w:t>
      </w:r>
      <w:r w:rsidR="00FF2F9E">
        <w:rPr>
          <w:rFonts w:ascii="Times New Roman" w:hAnsi="Times New Roman" w:cs="Times New Roman"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sz w:val="28"/>
          <w:szCs w:val="28"/>
        </w:rPr>
        <w:t xml:space="preserve">год; </w:t>
      </w:r>
    </w:p>
    <w:p w:rsidR="0007659A" w:rsidRDefault="0007659A" w:rsidP="0007659A">
      <w:pPr>
        <w:pStyle w:val="a6"/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отчетная документация по мероприятиям, </w:t>
      </w:r>
      <w:r w:rsidR="00FF2F9E">
        <w:rPr>
          <w:rFonts w:ascii="Times New Roman" w:hAnsi="Times New Roman" w:cs="Times New Roman"/>
          <w:sz w:val="28"/>
          <w:szCs w:val="28"/>
        </w:rPr>
        <w:t xml:space="preserve">направленным на развития функциональной грамотности школьников </w:t>
      </w:r>
      <w:r>
        <w:rPr>
          <w:rFonts w:ascii="Times New Roman" w:hAnsi="Times New Roman" w:cs="Times New Roman"/>
          <w:sz w:val="28"/>
          <w:szCs w:val="28"/>
        </w:rPr>
        <w:t>в учебном году</w:t>
      </w:r>
      <w:r w:rsidR="00FF2F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59A" w:rsidRPr="00D67E12" w:rsidRDefault="0007659A" w:rsidP="00D67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659A" w:rsidRPr="00D67E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D0" w:rsidRDefault="00B57FD0" w:rsidP="00030692">
      <w:pPr>
        <w:spacing w:after="0" w:line="240" w:lineRule="auto"/>
      </w:pPr>
      <w:r>
        <w:separator/>
      </w:r>
    </w:p>
  </w:endnote>
  <w:endnote w:type="continuationSeparator" w:id="0">
    <w:p w:rsidR="00B57FD0" w:rsidRDefault="00B57FD0" w:rsidP="0003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868199"/>
      <w:docPartObj>
        <w:docPartGallery w:val="Page Numbers (Bottom of Page)"/>
        <w:docPartUnique/>
      </w:docPartObj>
    </w:sdtPr>
    <w:sdtEndPr/>
    <w:sdtContent>
      <w:p w:rsidR="00030692" w:rsidRDefault="000306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E5D">
          <w:rPr>
            <w:noProof/>
          </w:rPr>
          <w:t>4</w:t>
        </w:r>
        <w:r>
          <w:fldChar w:fldCharType="end"/>
        </w:r>
      </w:p>
    </w:sdtContent>
  </w:sdt>
  <w:p w:rsidR="00030692" w:rsidRDefault="000306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D0" w:rsidRDefault="00B57FD0" w:rsidP="00030692">
      <w:pPr>
        <w:spacing w:after="0" w:line="240" w:lineRule="auto"/>
      </w:pPr>
      <w:r>
        <w:separator/>
      </w:r>
    </w:p>
  </w:footnote>
  <w:footnote w:type="continuationSeparator" w:id="0">
    <w:p w:rsidR="00B57FD0" w:rsidRDefault="00B57FD0" w:rsidP="00030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1C3F"/>
    <w:multiLevelType w:val="multilevel"/>
    <w:tmpl w:val="1016983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  <w:color w:val="000000"/>
      </w:rPr>
    </w:lvl>
  </w:abstractNum>
  <w:abstractNum w:abstractNumId="1">
    <w:nsid w:val="3A7A0771"/>
    <w:multiLevelType w:val="multilevel"/>
    <w:tmpl w:val="8E9CA21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431534D7"/>
    <w:multiLevelType w:val="multilevel"/>
    <w:tmpl w:val="A2FE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463829"/>
    <w:multiLevelType w:val="multilevel"/>
    <w:tmpl w:val="86D890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2FD6E3D"/>
    <w:multiLevelType w:val="multilevel"/>
    <w:tmpl w:val="F0DA9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505763F"/>
    <w:multiLevelType w:val="multilevel"/>
    <w:tmpl w:val="EFE24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80B7598"/>
    <w:multiLevelType w:val="multilevel"/>
    <w:tmpl w:val="2A00B3D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F5"/>
    <w:rsid w:val="00030692"/>
    <w:rsid w:val="0005006C"/>
    <w:rsid w:val="00066E5F"/>
    <w:rsid w:val="0007659A"/>
    <w:rsid w:val="00080C8A"/>
    <w:rsid w:val="0008715A"/>
    <w:rsid w:val="000C0E5D"/>
    <w:rsid w:val="0011200A"/>
    <w:rsid w:val="00122E6F"/>
    <w:rsid w:val="0015432C"/>
    <w:rsid w:val="0015581B"/>
    <w:rsid w:val="001A20FE"/>
    <w:rsid w:val="001F6AB1"/>
    <w:rsid w:val="00273E97"/>
    <w:rsid w:val="002A37BC"/>
    <w:rsid w:val="002F7B02"/>
    <w:rsid w:val="00440679"/>
    <w:rsid w:val="00470D76"/>
    <w:rsid w:val="005066CD"/>
    <w:rsid w:val="00506E8C"/>
    <w:rsid w:val="00550BB3"/>
    <w:rsid w:val="00551BE9"/>
    <w:rsid w:val="006450D4"/>
    <w:rsid w:val="007273FA"/>
    <w:rsid w:val="00825CC9"/>
    <w:rsid w:val="00896EE6"/>
    <w:rsid w:val="00933394"/>
    <w:rsid w:val="00933A63"/>
    <w:rsid w:val="009F4C9A"/>
    <w:rsid w:val="00A675B9"/>
    <w:rsid w:val="00AC292A"/>
    <w:rsid w:val="00B57FD0"/>
    <w:rsid w:val="00B95FFB"/>
    <w:rsid w:val="00BD53F5"/>
    <w:rsid w:val="00C03F1C"/>
    <w:rsid w:val="00C12BF6"/>
    <w:rsid w:val="00C25212"/>
    <w:rsid w:val="00C47F8D"/>
    <w:rsid w:val="00C964ED"/>
    <w:rsid w:val="00D5199A"/>
    <w:rsid w:val="00D67E12"/>
    <w:rsid w:val="00DA2BCB"/>
    <w:rsid w:val="00DE1C15"/>
    <w:rsid w:val="00DE330A"/>
    <w:rsid w:val="00E10356"/>
    <w:rsid w:val="00EE457B"/>
    <w:rsid w:val="00F03B67"/>
    <w:rsid w:val="00F044F4"/>
    <w:rsid w:val="00F52983"/>
    <w:rsid w:val="00FE7282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40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06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679"/>
    <w:rPr>
      <w:b/>
      <w:bCs/>
    </w:rPr>
  </w:style>
  <w:style w:type="character" w:styleId="a5">
    <w:name w:val="Hyperlink"/>
    <w:basedOn w:val="a0"/>
    <w:uiPriority w:val="99"/>
    <w:semiHidden/>
    <w:unhideWhenUsed/>
    <w:rsid w:val="00440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0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080C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0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0692"/>
  </w:style>
  <w:style w:type="paragraph" w:styleId="a9">
    <w:name w:val="footer"/>
    <w:basedOn w:val="a"/>
    <w:link w:val="aa"/>
    <w:uiPriority w:val="99"/>
    <w:unhideWhenUsed/>
    <w:rsid w:val="00030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0692"/>
  </w:style>
  <w:style w:type="paragraph" w:styleId="ab">
    <w:name w:val="Balloon Text"/>
    <w:basedOn w:val="a"/>
    <w:link w:val="ac"/>
    <w:uiPriority w:val="99"/>
    <w:semiHidden/>
    <w:unhideWhenUsed/>
    <w:rsid w:val="001A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2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40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06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679"/>
    <w:rPr>
      <w:b/>
      <w:bCs/>
    </w:rPr>
  </w:style>
  <w:style w:type="character" w:styleId="a5">
    <w:name w:val="Hyperlink"/>
    <w:basedOn w:val="a0"/>
    <w:uiPriority w:val="99"/>
    <w:semiHidden/>
    <w:unhideWhenUsed/>
    <w:rsid w:val="00440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0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080C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0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0692"/>
  </w:style>
  <w:style w:type="paragraph" w:styleId="a9">
    <w:name w:val="footer"/>
    <w:basedOn w:val="a"/>
    <w:link w:val="aa"/>
    <w:uiPriority w:val="99"/>
    <w:unhideWhenUsed/>
    <w:rsid w:val="00030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0692"/>
  </w:style>
  <w:style w:type="paragraph" w:styleId="ab">
    <w:name w:val="Balloon Text"/>
    <w:basedOn w:val="a"/>
    <w:link w:val="ac"/>
    <w:uiPriority w:val="99"/>
    <w:semiHidden/>
    <w:unhideWhenUsed/>
    <w:rsid w:val="001A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2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Шавалеева Чулпан Мансуровна</dc:creator>
  <cp:keywords/>
  <dc:description/>
  <cp:lastModifiedBy>Шавалеева Чулпан Мансуровна</cp:lastModifiedBy>
  <cp:revision>40</cp:revision>
  <cp:lastPrinted>2021-06-16T08:26:00Z</cp:lastPrinted>
  <dcterms:created xsi:type="dcterms:W3CDTF">2021-05-19T12:53:00Z</dcterms:created>
  <dcterms:modified xsi:type="dcterms:W3CDTF">2021-06-16T08:27:00Z</dcterms:modified>
</cp:coreProperties>
</file>